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7502" w14:textId="77777777" w:rsidR="005A5319" w:rsidRDefault="005A5319" w:rsidP="004E7206">
      <w:pPr>
        <w:jc w:val="center"/>
        <w:rPr>
          <w:b/>
          <w:u w:val="single"/>
        </w:rPr>
      </w:pPr>
    </w:p>
    <w:p w14:paraId="7F521CB9" w14:textId="201F8E35" w:rsidR="002737FD" w:rsidRPr="006708FA" w:rsidRDefault="004E7206" w:rsidP="004E7206">
      <w:pPr>
        <w:jc w:val="center"/>
        <w:rPr>
          <w:b/>
          <w:sz w:val="28"/>
          <w:szCs w:val="28"/>
          <w:u w:val="single"/>
        </w:rPr>
      </w:pPr>
      <w:r w:rsidRPr="006708FA">
        <w:rPr>
          <w:b/>
          <w:sz w:val="28"/>
          <w:szCs w:val="28"/>
          <w:u w:val="single"/>
        </w:rPr>
        <w:t>Pre-visit Patient Information</w:t>
      </w:r>
      <w:r w:rsidR="000078DC" w:rsidRPr="006708FA">
        <w:rPr>
          <w:b/>
          <w:sz w:val="28"/>
          <w:szCs w:val="28"/>
          <w:u w:val="single"/>
        </w:rPr>
        <w:t xml:space="preserve"> (June 2020)</w:t>
      </w:r>
    </w:p>
    <w:p w14:paraId="0C24E424" w14:textId="77777777" w:rsidR="004E7206" w:rsidRDefault="004E7206"/>
    <w:p w14:paraId="7E50E129" w14:textId="77777777" w:rsidR="004E7206" w:rsidRDefault="004E7206"/>
    <w:p w14:paraId="7FDAE8E9" w14:textId="39D3E3DA" w:rsidR="004E7206" w:rsidRDefault="004E7206">
      <w:r>
        <w:t xml:space="preserve">This information is to make you aware of the changes </w:t>
      </w:r>
      <w:r w:rsidR="00FD1740">
        <w:t>that have been made with regards to the appointment process and the treatment room</w:t>
      </w:r>
      <w:r>
        <w:t xml:space="preserve"> for everyone’s</w:t>
      </w:r>
      <w:r w:rsidR="00A67833">
        <w:t xml:space="preserve"> safety and </w:t>
      </w:r>
      <w:r w:rsidR="006727DE">
        <w:t>reassurance</w:t>
      </w:r>
      <w:r w:rsidR="00A67833">
        <w:t xml:space="preserve"> due to the COVID-19 pandemic.</w:t>
      </w:r>
    </w:p>
    <w:p w14:paraId="3D818BEF" w14:textId="77777777" w:rsidR="00A67833" w:rsidRDefault="00A67833"/>
    <w:p w14:paraId="58904E7D" w14:textId="77777777" w:rsidR="00A67833" w:rsidRDefault="00A67833"/>
    <w:p w14:paraId="0C263F23" w14:textId="42741B3F" w:rsidR="004E7206" w:rsidRPr="00522B66" w:rsidRDefault="00522B66">
      <w:pPr>
        <w:rPr>
          <w:color w:val="FF0000"/>
        </w:rPr>
      </w:pPr>
      <w:r w:rsidRPr="00522B66">
        <w:rPr>
          <w:color w:val="FF0000"/>
        </w:rPr>
        <w:t>PLEASE NOTE THE FOLLOWING</w:t>
      </w:r>
    </w:p>
    <w:p w14:paraId="2DF59C26" w14:textId="77777777" w:rsidR="00522B66" w:rsidRDefault="00522B66"/>
    <w:p w14:paraId="3250EB5F" w14:textId="50D28F6D" w:rsidR="004E7206" w:rsidRDefault="00522B66" w:rsidP="00522B66">
      <w:pPr>
        <w:pStyle w:val="ListParagraph"/>
        <w:numPr>
          <w:ilvl w:val="0"/>
          <w:numId w:val="1"/>
        </w:numPr>
      </w:pPr>
      <w:r>
        <w:t xml:space="preserve">All patients must receive an </w:t>
      </w:r>
      <w:r w:rsidRPr="004E270C">
        <w:rPr>
          <w:b/>
        </w:rPr>
        <w:t>initial telephone consultation</w:t>
      </w:r>
      <w:r>
        <w:t xml:space="preserve"> to determine if it is safe to treat face-to-face. Those patients that are shielding may be asked to wait until government guidelines are updated.</w:t>
      </w:r>
    </w:p>
    <w:p w14:paraId="3581B3DC" w14:textId="33FF03E9" w:rsidR="00522B66" w:rsidRDefault="00522B66" w:rsidP="00522B66">
      <w:pPr>
        <w:pStyle w:val="ListParagraph"/>
        <w:numPr>
          <w:ilvl w:val="0"/>
          <w:numId w:val="1"/>
        </w:numPr>
      </w:pPr>
      <w:r>
        <w:t xml:space="preserve">All </w:t>
      </w:r>
      <w:r w:rsidR="00E64F11">
        <w:t>visitors</w:t>
      </w:r>
      <w:r>
        <w:t xml:space="preserve"> must wear a </w:t>
      </w:r>
      <w:r w:rsidRPr="004E270C">
        <w:rPr>
          <w:b/>
        </w:rPr>
        <w:t>face covering/mask</w:t>
      </w:r>
      <w:r w:rsidR="00203414">
        <w:t>, unless contraindicated</w:t>
      </w:r>
      <w:r>
        <w:t>. If you do not have one, they are available to purchase on arrival (cost 50p).</w:t>
      </w:r>
    </w:p>
    <w:p w14:paraId="4BDDBC4A" w14:textId="5CD5105A" w:rsidR="00522B66" w:rsidRDefault="00522B66" w:rsidP="00522B66">
      <w:pPr>
        <w:pStyle w:val="ListParagraph"/>
        <w:numPr>
          <w:ilvl w:val="0"/>
          <w:numId w:val="1"/>
        </w:numPr>
      </w:pPr>
      <w:r>
        <w:t>Please do not bring any shopping bags or unnecessary items to you</w:t>
      </w:r>
      <w:r w:rsidR="00E465EF">
        <w:t>r</w:t>
      </w:r>
      <w:r>
        <w:t xml:space="preserve"> appointment.</w:t>
      </w:r>
    </w:p>
    <w:p w14:paraId="643B44FD" w14:textId="0EED1648" w:rsidR="00522B66" w:rsidRDefault="00C57594" w:rsidP="00C57594">
      <w:pPr>
        <w:pStyle w:val="ListParagraph"/>
        <w:numPr>
          <w:ilvl w:val="0"/>
          <w:numId w:val="1"/>
        </w:numPr>
      </w:pPr>
      <w:r>
        <w:t xml:space="preserve">There are </w:t>
      </w:r>
      <w:r w:rsidRPr="00C57594">
        <w:t>toilet</w:t>
      </w:r>
      <w:r>
        <w:t xml:space="preserve"> facilities at the gym, however we are asking you to </w:t>
      </w:r>
      <w:r w:rsidRPr="00C57594">
        <w:rPr>
          <w:b/>
        </w:rPr>
        <w:t>avoid using the onsite facilities</w:t>
      </w:r>
      <w:r>
        <w:t xml:space="preserve"> where possible.</w:t>
      </w:r>
    </w:p>
    <w:p w14:paraId="38D5298E" w14:textId="1BAE7569" w:rsidR="00522B66" w:rsidRDefault="00C57594" w:rsidP="00522B66">
      <w:pPr>
        <w:pStyle w:val="ListParagraph"/>
        <w:numPr>
          <w:ilvl w:val="0"/>
          <w:numId w:val="1"/>
        </w:numPr>
      </w:pPr>
      <w:r>
        <w:t xml:space="preserve">The booking process has been updated so that all appointments are </w:t>
      </w:r>
      <w:r w:rsidR="00A21372">
        <w:t xml:space="preserve">now </w:t>
      </w:r>
      <w:r w:rsidR="00522B66" w:rsidRPr="004E270C">
        <w:rPr>
          <w:b/>
        </w:rPr>
        <w:t>45 minute</w:t>
      </w:r>
      <w:r w:rsidRPr="004E270C">
        <w:rPr>
          <w:b/>
        </w:rPr>
        <w:t>s</w:t>
      </w:r>
      <w:r w:rsidR="00522B66">
        <w:t xml:space="preserve"> </w:t>
      </w:r>
      <w:r>
        <w:t>long, unless otherwise discussed. Please note that charges have also been updated to reflect this.</w:t>
      </w:r>
    </w:p>
    <w:p w14:paraId="1D4A926D" w14:textId="5159C9DE" w:rsidR="00522B66" w:rsidRDefault="00431611" w:rsidP="00522B66">
      <w:pPr>
        <w:pStyle w:val="ListParagraph"/>
        <w:numPr>
          <w:ilvl w:val="0"/>
          <w:numId w:val="1"/>
        </w:numPr>
      </w:pPr>
      <w:r>
        <w:t xml:space="preserve">Your </w:t>
      </w:r>
      <w:r w:rsidR="00522B66">
        <w:t>Physio</w:t>
      </w:r>
      <w:r>
        <w:t xml:space="preserve">therapist will be wearing the appropriate Personal Protective Equipment (PPE) </w:t>
      </w:r>
      <w:r w:rsidR="00D27611">
        <w:t xml:space="preserve">for your treatment and this will be changed </w:t>
      </w:r>
      <w:r w:rsidR="00A85627">
        <w:t xml:space="preserve">and appropriately disposed of </w:t>
      </w:r>
      <w:r w:rsidR="00D27611">
        <w:t>after each appointment.</w:t>
      </w:r>
      <w:r w:rsidR="00677480">
        <w:t xml:space="preserve"> Please note, </w:t>
      </w:r>
      <w:r w:rsidR="00677480" w:rsidRPr="00677480">
        <w:rPr>
          <w:b/>
        </w:rPr>
        <w:t>social distancing cannot be maintained</w:t>
      </w:r>
      <w:r w:rsidR="00677480">
        <w:t xml:space="preserve"> during a hands-on assessment or treatment.</w:t>
      </w:r>
    </w:p>
    <w:p w14:paraId="42E06831" w14:textId="6A7DDF08" w:rsidR="00522B66" w:rsidRDefault="007F3312" w:rsidP="00522B66">
      <w:pPr>
        <w:pStyle w:val="ListParagraph"/>
        <w:numPr>
          <w:ilvl w:val="0"/>
          <w:numId w:val="1"/>
        </w:numPr>
      </w:pPr>
      <w:r>
        <w:t>Please attend your appointment alone, unless previously discussed</w:t>
      </w:r>
      <w:r w:rsidR="00C31C51">
        <w:t>,</w:t>
      </w:r>
      <w:r>
        <w:t xml:space="preserve"> or</w:t>
      </w:r>
      <w:r w:rsidR="006D2A46">
        <w:t xml:space="preserve"> you are bringing your child to their appointment</w:t>
      </w:r>
      <w:r>
        <w:t>.</w:t>
      </w:r>
    </w:p>
    <w:p w14:paraId="731520D8" w14:textId="3B4395DA" w:rsidR="007F3312" w:rsidRDefault="000078DC" w:rsidP="00522B66">
      <w:pPr>
        <w:pStyle w:val="ListParagraph"/>
        <w:numPr>
          <w:ilvl w:val="0"/>
          <w:numId w:val="1"/>
        </w:numPr>
      </w:pPr>
      <w:r>
        <w:t>For now, a</w:t>
      </w:r>
      <w:r w:rsidR="005F643B">
        <w:t>ll appointment</w:t>
      </w:r>
      <w:r w:rsidR="004411B4">
        <w:t xml:space="preserve">s are being scheduled with a 30 </w:t>
      </w:r>
      <w:r w:rsidR="005F643B">
        <w:t>minute</w:t>
      </w:r>
      <w:r w:rsidR="002920FA">
        <w:t xml:space="preserve"> gap to avoid patient crossover and allow sufficient cleaning and ventilation time between appointments.</w:t>
      </w:r>
    </w:p>
    <w:p w14:paraId="7B56743F" w14:textId="1F4AD5BA" w:rsidR="005F643B" w:rsidRDefault="005F643B" w:rsidP="005F643B">
      <w:pPr>
        <w:pStyle w:val="ListParagraph"/>
        <w:numPr>
          <w:ilvl w:val="0"/>
          <w:numId w:val="1"/>
        </w:numPr>
      </w:pPr>
      <w:r>
        <w:t>If the gym is open when you attend, please follow any one-way systems that are in place.</w:t>
      </w:r>
    </w:p>
    <w:p w14:paraId="62823C00" w14:textId="77777777" w:rsidR="001D6029" w:rsidRDefault="001D6029" w:rsidP="001D6029"/>
    <w:p w14:paraId="6CC321CE" w14:textId="77777777" w:rsidR="003A3776" w:rsidRDefault="003A3776" w:rsidP="001D6029"/>
    <w:p w14:paraId="14F4BB99" w14:textId="10357165" w:rsidR="003A3776" w:rsidRPr="000E40A1" w:rsidRDefault="00E7307E" w:rsidP="001D6029">
      <w:pPr>
        <w:rPr>
          <w:color w:val="FF0000"/>
        </w:rPr>
      </w:pPr>
      <w:r w:rsidRPr="000E40A1">
        <w:rPr>
          <w:color w:val="FF0000"/>
        </w:rPr>
        <w:t xml:space="preserve">Please </w:t>
      </w:r>
      <w:r w:rsidRPr="000E40A1">
        <w:rPr>
          <w:b/>
          <w:color w:val="FF0000"/>
        </w:rPr>
        <w:t>DO NOT ATTEND</w:t>
      </w:r>
      <w:r w:rsidRPr="000E40A1">
        <w:rPr>
          <w:color w:val="FF0000"/>
        </w:rPr>
        <w:t xml:space="preserve"> your appointment if you have any of the following symptoms;</w:t>
      </w:r>
    </w:p>
    <w:p w14:paraId="1750C22A" w14:textId="5B7E9732" w:rsidR="00E7307E" w:rsidRPr="006156DC" w:rsidRDefault="00E7307E" w:rsidP="00E7307E">
      <w:pPr>
        <w:pStyle w:val="ListParagraph"/>
        <w:numPr>
          <w:ilvl w:val="0"/>
          <w:numId w:val="9"/>
        </w:numPr>
      </w:pPr>
      <w:r w:rsidRPr="006156DC">
        <w:t>A high temperature – feeling hot to touch on your chest or back</w:t>
      </w:r>
    </w:p>
    <w:p w14:paraId="5A932EFD" w14:textId="185B41DC" w:rsidR="00E7307E" w:rsidRPr="006156DC" w:rsidRDefault="00E7307E" w:rsidP="00E7307E">
      <w:pPr>
        <w:pStyle w:val="ListParagraph"/>
        <w:numPr>
          <w:ilvl w:val="0"/>
          <w:numId w:val="9"/>
        </w:numPr>
      </w:pPr>
      <w:r w:rsidRPr="006156DC">
        <w:t>A new, continuous cough – coughing a lot for more than an hour, or 3 or more coughing episodes in 24 hours</w:t>
      </w:r>
    </w:p>
    <w:p w14:paraId="7A7C9489" w14:textId="5B5CBDF3" w:rsidR="00E7307E" w:rsidRPr="006156DC" w:rsidRDefault="00E7307E" w:rsidP="00E7307E">
      <w:pPr>
        <w:pStyle w:val="ListParagraph"/>
        <w:numPr>
          <w:ilvl w:val="0"/>
          <w:numId w:val="9"/>
        </w:numPr>
      </w:pPr>
      <w:r w:rsidRPr="006156DC">
        <w:t>A loss or change to your sense of smell or taste – noticing you cannot smell things or finding that tings taste different to normal</w:t>
      </w:r>
    </w:p>
    <w:p w14:paraId="0BCD9575" w14:textId="77777777" w:rsidR="003A3776" w:rsidRDefault="003A3776" w:rsidP="001D6029"/>
    <w:p w14:paraId="27BD163B" w14:textId="3468C9ED" w:rsidR="003A3776" w:rsidRPr="006708FA" w:rsidRDefault="003A3776" w:rsidP="001D6029">
      <w:pPr>
        <w:rPr>
          <w:sz w:val="28"/>
          <w:szCs w:val="28"/>
          <w:u w:val="single"/>
        </w:rPr>
      </w:pPr>
      <w:bookmarkStart w:id="0" w:name="_GoBack"/>
      <w:bookmarkEnd w:id="0"/>
      <w:r w:rsidRPr="006708FA">
        <w:rPr>
          <w:sz w:val="28"/>
          <w:szCs w:val="28"/>
          <w:u w:val="single"/>
        </w:rPr>
        <w:lastRenderedPageBreak/>
        <w:t>The appointment process</w:t>
      </w:r>
    </w:p>
    <w:p w14:paraId="5F2F4B4E" w14:textId="77777777" w:rsidR="003A3776" w:rsidRDefault="003A3776" w:rsidP="001D6029"/>
    <w:p w14:paraId="331753BA" w14:textId="46433605" w:rsidR="003A3776" w:rsidRPr="00A55F4D" w:rsidRDefault="003953AF" w:rsidP="003953AF">
      <w:pPr>
        <w:pStyle w:val="ListParagraph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A55F4D">
        <w:rPr>
          <w:color w:val="548DD4" w:themeColor="text2" w:themeTint="99"/>
          <w:sz w:val="28"/>
          <w:szCs w:val="28"/>
        </w:rPr>
        <w:t>Initial telephone consultation</w:t>
      </w:r>
    </w:p>
    <w:p w14:paraId="4C90D7A6" w14:textId="77777777" w:rsidR="00A55F4D" w:rsidRDefault="00A55F4D" w:rsidP="00A55F4D">
      <w:pPr>
        <w:pStyle w:val="ListParagraph"/>
      </w:pPr>
    </w:p>
    <w:p w14:paraId="209D1BE0" w14:textId="4DB95EF7" w:rsidR="003953AF" w:rsidRDefault="003953AF" w:rsidP="003953AF">
      <w:pPr>
        <w:pStyle w:val="ListParagraph"/>
        <w:numPr>
          <w:ilvl w:val="0"/>
          <w:numId w:val="3"/>
        </w:numPr>
      </w:pPr>
      <w:r>
        <w:t>COVID-19 screening questions</w:t>
      </w:r>
    </w:p>
    <w:p w14:paraId="7A5C9B29" w14:textId="69406434" w:rsidR="003953AF" w:rsidRDefault="003953AF" w:rsidP="003953AF">
      <w:pPr>
        <w:pStyle w:val="ListParagraph"/>
        <w:numPr>
          <w:ilvl w:val="0"/>
          <w:numId w:val="3"/>
        </w:numPr>
      </w:pPr>
      <w:r>
        <w:t>Determine if face-to-face appointment is indicated</w:t>
      </w:r>
    </w:p>
    <w:p w14:paraId="5B7D194C" w14:textId="77777777" w:rsidR="003953AF" w:rsidRDefault="003953AF" w:rsidP="003953AF"/>
    <w:p w14:paraId="403F2653" w14:textId="77777777" w:rsidR="003064DA" w:rsidRDefault="003064DA" w:rsidP="003953AF"/>
    <w:p w14:paraId="220D6A16" w14:textId="4D02B7E6" w:rsidR="003953AF" w:rsidRPr="003064DA" w:rsidRDefault="003953AF" w:rsidP="003064DA">
      <w:pPr>
        <w:pStyle w:val="ListParagraph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3064DA">
        <w:rPr>
          <w:color w:val="548DD4" w:themeColor="text2" w:themeTint="99"/>
          <w:sz w:val="28"/>
          <w:szCs w:val="28"/>
        </w:rPr>
        <w:t>Attending for an appointment</w:t>
      </w:r>
    </w:p>
    <w:p w14:paraId="6BADD2E5" w14:textId="77777777" w:rsidR="00A55F4D" w:rsidRDefault="00A55F4D" w:rsidP="00A55F4D">
      <w:pPr>
        <w:pStyle w:val="ListParagraph"/>
      </w:pPr>
    </w:p>
    <w:p w14:paraId="2CB3CA3F" w14:textId="62A8C232" w:rsidR="00203414" w:rsidRDefault="00203414" w:rsidP="003953AF">
      <w:pPr>
        <w:pStyle w:val="ListParagraph"/>
        <w:numPr>
          <w:ilvl w:val="0"/>
          <w:numId w:val="4"/>
        </w:numPr>
      </w:pPr>
      <w:r>
        <w:t xml:space="preserve">Patient to arrive on time and wait outside </w:t>
      </w:r>
      <w:r w:rsidR="00872A99">
        <w:t>until collected by the Clinician</w:t>
      </w:r>
    </w:p>
    <w:p w14:paraId="40D5C60D" w14:textId="1433361F" w:rsidR="00863259" w:rsidRDefault="00863259" w:rsidP="003953AF">
      <w:pPr>
        <w:pStyle w:val="ListParagraph"/>
        <w:numPr>
          <w:ilvl w:val="0"/>
          <w:numId w:val="4"/>
        </w:numPr>
      </w:pPr>
      <w:r>
        <w:t>Patient to be asked COVID-19 screening questions again</w:t>
      </w:r>
    </w:p>
    <w:p w14:paraId="53A4F1EA" w14:textId="43A24DC6" w:rsidR="0027340F" w:rsidRDefault="0027340F" w:rsidP="0069593E">
      <w:pPr>
        <w:pStyle w:val="ListParagraph"/>
        <w:numPr>
          <w:ilvl w:val="0"/>
          <w:numId w:val="4"/>
        </w:numPr>
      </w:pPr>
      <w:r>
        <w:t>Patient</w:t>
      </w:r>
      <w:r w:rsidR="00ED3819">
        <w:t xml:space="preserve"> (and any chaperone)</w:t>
      </w:r>
      <w:r>
        <w:t xml:space="preserve"> to </w:t>
      </w:r>
      <w:r w:rsidR="00ED3819">
        <w:t xml:space="preserve">wear face covering/mask </w:t>
      </w:r>
    </w:p>
    <w:p w14:paraId="4AA508AB" w14:textId="04D91E60" w:rsidR="00C62DF5" w:rsidRDefault="00CC79BD" w:rsidP="00872A99">
      <w:pPr>
        <w:pStyle w:val="ListParagraph"/>
        <w:numPr>
          <w:ilvl w:val="0"/>
          <w:numId w:val="7"/>
        </w:numPr>
      </w:pPr>
      <w:r>
        <w:t>Patients to use the provided alcohol gel on entry to the building</w:t>
      </w:r>
    </w:p>
    <w:p w14:paraId="3406BBAC" w14:textId="74A46C80" w:rsidR="00CC79BD" w:rsidRDefault="00CC79BD" w:rsidP="00C62DF5">
      <w:pPr>
        <w:pStyle w:val="ListParagraph"/>
        <w:numPr>
          <w:ilvl w:val="0"/>
          <w:numId w:val="5"/>
        </w:numPr>
      </w:pPr>
      <w:r>
        <w:t>Avoid touching any door handles/surfaces until in the treatment room</w:t>
      </w:r>
    </w:p>
    <w:p w14:paraId="186EFB1E" w14:textId="45414E20" w:rsidR="00CC79BD" w:rsidRDefault="00CC79BD" w:rsidP="00C62DF5">
      <w:pPr>
        <w:pStyle w:val="ListParagraph"/>
        <w:numPr>
          <w:ilvl w:val="0"/>
          <w:numId w:val="5"/>
        </w:numPr>
      </w:pPr>
      <w:r>
        <w:t>Follow any one-way system there may be once the gym is open</w:t>
      </w:r>
    </w:p>
    <w:p w14:paraId="62E34E57" w14:textId="77777777" w:rsidR="00CC79BD" w:rsidRDefault="00CC79BD" w:rsidP="00CC79BD"/>
    <w:p w14:paraId="51AE058F" w14:textId="77777777" w:rsidR="003064DA" w:rsidRDefault="003064DA" w:rsidP="00CC79BD"/>
    <w:p w14:paraId="19A5FC1C" w14:textId="51433796" w:rsidR="004B5E91" w:rsidRPr="00A55F4D" w:rsidRDefault="00C77A53" w:rsidP="004B5E91">
      <w:pPr>
        <w:pStyle w:val="ListParagraph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A55F4D">
        <w:rPr>
          <w:color w:val="548DD4" w:themeColor="text2" w:themeTint="99"/>
          <w:sz w:val="28"/>
          <w:szCs w:val="28"/>
        </w:rPr>
        <w:t>During appointment</w:t>
      </w:r>
    </w:p>
    <w:p w14:paraId="068081FF" w14:textId="77777777" w:rsidR="00A55F4D" w:rsidRDefault="00A55F4D" w:rsidP="00A55F4D">
      <w:pPr>
        <w:pStyle w:val="ListParagraph"/>
      </w:pPr>
    </w:p>
    <w:p w14:paraId="255BE3E9" w14:textId="07A2D0D4" w:rsidR="00C77A53" w:rsidRDefault="00477DFA" w:rsidP="00C77A53">
      <w:pPr>
        <w:pStyle w:val="ListParagraph"/>
        <w:numPr>
          <w:ilvl w:val="0"/>
          <w:numId w:val="8"/>
        </w:numPr>
      </w:pPr>
      <w:r>
        <w:t>There will be a clean, wipeable chair for patient use</w:t>
      </w:r>
    </w:p>
    <w:p w14:paraId="4C9DF607" w14:textId="60D911FE" w:rsidR="00755B1B" w:rsidRDefault="00755B1B" w:rsidP="00C77A53">
      <w:pPr>
        <w:pStyle w:val="ListParagraph"/>
        <w:numPr>
          <w:ilvl w:val="0"/>
          <w:numId w:val="8"/>
        </w:numPr>
      </w:pPr>
      <w:r>
        <w:t>A consent to treatment form must be read and signed by each patient</w:t>
      </w:r>
    </w:p>
    <w:p w14:paraId="38C5643A" w14:textId="556B7ABF" w:rsidR="00477DFA" w:rsidRDefault="00477DFA" w:rsidP="00C77A53">
      <w:pPr>
        <w:pStyle w:val="ListParagraph"/>
        <w:numPr>
          <w:ilvl w:val="0"/>
          <w:numId w:val="8"/>
        </w:numPr>
      </w:pPr>
      <w:r>
        <w:t xml:space="preserve">Social distancing will be maintained as much as possible, until a physical assessment or treatment </w:t>
      </w:r>
      <w:r w:rsidR="00E7307E">
        <w:t>takes place</w:t>
      </w:r>
    </w:p>
    <w:p w14:paraId="0B68FAD5" w14:textId="0EDD2C70" w:rsidR="00E7307E" w:rsidRDefault="00B56C6E" w:rsidP="00C77A53">
      <w:pPr>
        <w:pStyle w:val="ListParagraph"/>
        <w:numPr>
          <w:ilvl w:val="0"/>
          <w:numId w:val="8"/>
        </w:numPr>
      </w:pPr>
      <w:r>
        <w:t>The Physiotherapist will don their PPE before any physical contact</w:t>
      </w:r>
    </w:p>
    <w:p w14:paraId="64C5C082" w14:textId="2363F214" w:rsidR="00C571B1" w:rsidRDefault="00B56C6E" w:rsidP="00C571B1">
      <w:pPr>
        <w:pStyle w:val="ListParagraph"/>
        <w:numPr>
          <w:ilvl w:val="0"/>
          <w:numId w:val="8"/>
        </w:numPr>
      </w:pPr>
      <w:r>
        <w:t xml:space="preserve">Clean application of gels, creams, tape, etc. </w:t>
      </w:r>
      <w:r w:rsidR="00C571B1">
        <w:t>will be observed</w:t>
      </w:r>
    </w:p>
    <w:p w14:paraId="4C4AA50F" w14:textId="77777777" w:rsidR="00C571B1" w:rsidRDefault="00C571B1" w:rsidP="00C571B1"/>
    <w:p w14:paraId="1C181CC3" w14:textId="77777777" w:rsidR="003064DA" w:rsidRDefault="003064DA" w:rsidP="00C571B1"/>
    <w:p w14:paraId="732C07F1" w14:textId="6DA8B60C" w:rsidR="00C571B1" w:rsidRPr="00C571B1" w:rsidRDefault="00C571B1" w:rsidP="00C571B1">
      <w:pPr>
        <w:pStyle w:val="ListParagraph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C571B1">
        <w:rPr>
          <w:color w:val="548DD4" w:themeColor="text2" w:themeTint="99"/>
          <w:sz w:val="28"/>
          <w:szCs w:val="28"/>
        </w:rPr>
        <w:t>After appointment</w:t>
      </w:r>
    </w:p>
    <w:p w14:paraId="1C0AA66F" w14:textId="77777777" w:rsidR="003A3776" w:rsidRDefault="003A3776" w:rsidP="00504C39"/>
    <w:p w14:paraId="52365F66" w14:textId="41A3D87F" w:rsidR="00504C39" w:rsidRDefault="00504C39" w:rsidP="00504C39">
      <w:pPr>
        <w:pStyle w:val="ListParagraph"/>
        <w:numPr>
          <w:ilvl w:val="0"/>
          <w:numId w:val="11"/>
        </w:numPr>
      </w:pPr>
      <w:r>
        <w:t>Patient to use alcohol gel on hands again</w:t>
      </w:r>
    </w:p>
    <w:p w14:paraId="0BE61634" w14:textId="6145EA32" w:rsidR="00504C39" w:rsidRDefault="00504C39" w:rsidP="00504C39">
      <w:pPr>
        <w:pStyle w:val="ListParagraph"/>
        <w:numPr>
          <w:ilvl w:val="0"/>
          <w:numId w:val="11"/>
        </w:numPr>
      </w:pPr>
      <w:r>
        <w:t>Payment can be made by card or cash</w:t>
      </w:r>
    </w:p>
    <w:p w14:paraId="355D8F0E" w14:textId="5A6630B0" w:rsidR="00504C39" w:rsidRDefault="00504C39" w:rsidP="00504C39">
      <w:pPr>
        <w:pStyle w:val="ListParagraph"/>
        <w:numPr>
          <w:ilvl w:val="0"/>
          <w:numId w:val="11"/>
        </w:numPr>
      </w:pPr>
      <w:r>
        <w:t>Patient may then remove face covering/mask</w:t>
      </w:r>
    </w:p>
    <w:p w14:paraId="45B56165" w14:textId="77777777" w:rsidR="00504C39" w:rsidRDefault="00504C39" w:rsidP="00504C39"/>
    <w:p w14:paraId="64142833" w14:textId="77777777" w:rsidR="003064DA" w:rsidRDefault="003064DA" w:rsidP="00504C39"/>
    <w:p w14:paraId="16A4944E" w14:textId="1E232E04" w:rsidR="00504C39" w:rsidRPr="00ED7273" w:rsidRDefault="00504C39" w:rsidP="00504C39">
      <w:pPr>
        <w:pStyle w:val="ListParagraph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ED7273">
        <w:rPr>
          <w:color w:val="548DD4" w:themeColor="text2" w:themeTint="99"/>
          <w:sz w:val="28"/>
          <w:szCs w:val="28"/>
        </w:rPr>
        <w:t>Finally</w:t>
      </w:r>
    </w:p>
    <w:p w14:paraId="19CB0FA0" w14:textId="77777777" w:rsidR="00504C39" w:rsidRDefault="00504C39" w:rsidP="00504C39"/>
    <w:p w14:paraId="7F52D75E" w14:textId="35369714" w:rsidR="00ED7273" w:rsidRDefault="00ED7273" w:rsidP="00ED7273">
      <w:pPr>
        <w:pStyle w:val="ListParagraph"/>
        <w:numPr>
          <w:ilvl w:val="0"/>
          <w:numId w:val="13"/>
        </w:numPr>
      </w:pPr>
      <w:r>
        <w:t>30 minute gap between appointments to thoroughly clean the treatment room according to Standard Operating Procedure using appropriate disinfecting products</w:t>
      </w:r>
    </w:p>
    <w:p w14:paraId="0A4EA379" w14:textId="05E21E32" w:rsidR="00ED7273" w:rsidRDefault="00ED7273" w:rsidP="00ED7273">
      <w:pPr>
        <w:pStyle w:val="ListParagraph"/>
        <w:numPr>
          <w:ilvl w:val="0"/>
          <w:numId w:val="13"/>
        </w:numPr>
      </w:pPr>
      <w:r>
        <w:t>Ventilate the room with the door open</w:t>
      </w:r>
    </w:p>
    <w:p w14:paraId="0AAA8CFD" w14:textId="77777777" w:rsidR="004E7206" w:rsidRDefault="004E7206"/>
    <w:sectPr w:rsidR="004E7206" w:rsidSect="002737F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BAAA" w14:textId="77777777" w:rsidR="008C17A8" w:rsidRDefault="008C17A8" w:rsidP="001F74F1">
      <w:r>
        <w:separator/>
      </w:r>
    </w:p>
  </w:endnote>
  <w:endnote w:type="continuationSeparator" w:id="0">
    <w:p w14:paraId="2B2AF253" w14:textId="77777777" w:rsidR="008C17A8" w:rsidRDefault="008C17A8" w:rsidP="001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DAA0" w14:textId="719035F7" w:rsidR="008C17A8" w:rsidRDefault="008C17A8" w:rsidP="00953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3F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F6993" w14:textId="77777777" w:rsidR="008C17A8" w:rsidRDefault="008C17A8" w:rsidP="001F74F1">
      <w:r>
        <w:separator/>
      </w:r>
    </w:p>
  </w:footnote>
  <w:footnote w:type="continuationSeparator" w:id="0">
    <w:p w14:paraId="5D4CABAC" w14:textId="77777777" w:rsidR="008C17A8" w:rsidRDefault="008C17A8" w:rsidP="001F7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518D" w14:textId="77777777" w:rsidR="008C17A8" w:rsidRDefault="008C17A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CE81A17" wp14:editId="5F3DA132">
          <wp:extent cx="1846580" cy="114799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ysi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114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C9"/>
    <w:multiLevelType w:val="hybridMultilevel"/>
    <w:tmpl w:val="B4AE1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E1D3F"/>
    <w:multiLevelType w:val="hybridMultilevel"/>
    <w:tmpl w:val="5BF67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0DED"/>
    <w:multiLevelType w:val="hybridMultilevel"/>
    <w:tmpl w:val="D7020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82DBE"/>
    <w:multiLevelType w:val="hybridMultilevel"/>
    <w:tmpl w:val="3D52F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B0539"/>
    <w:multiLevelType w:val="hybridMultilevel"/>
    <w:tmpl w:val="2336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B336B9"/>
    <w:multiLevelType w:val="hybridMultilevel"/>
    <w:tmpl w:val="85B2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0C56"/>
    <w:multiLevelType w:val="hybridMultilevel"/>
    <w:tmpl w:val="D1B47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06BB5"/>
    <w:multiLevelType w:val="hybridMultilevel"/>
    <w:tmpl w:val="A34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A85E9C"/>
    <w:multiLevelType w:val="hybridMultilevel"/>
    <w:tmpl w:val="873C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E6D52"/>
    <w:multiLevelType w:val="hybridMultilevel"/>
    <w:tmpl w:val="66F05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4B1342"/>
    <w:multiLevelType w:val="hybridMultilevel"/>
    <w:tmpl w:val="FA8E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4B04"/>
    <w:multiLevelType w:val="hybridMultilevel"/>
    <w:tmpl w:val="49DE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B143D"/>
    <w:multiLevelType w:val="hybridMultilevel"/>
    <w:tmpl w:val="2D160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6"/>
    <w:rsid w:val="000078DC"/>
    <w:rsid w:val="000E40A1"/>
    <w:rsid w:val="000F0211"/>
    <w:rsid w:val="00101F04"/>
    <w:rsid w:val="001C7D64"/>
    <w:rsid w:val="001D6029"/>
    <w:rsid w:val="001F74F1"/>
    <w:rsid w:val="00203414"/>
    <w:rsid w:val="0027340F"/>
    <w:rsid w:val="002737FD"/>
    <w:rsid w:val="002920FA"/>
    <w:rsid w:val="002A5030"/>
    <w:rsid w:val="003064DA"/>
    <w:rsid w:val="003953AF"/>
    <w:rsid w:val="003A3776"/>
    <w:rsid w:val="00431611"/>
    <w:rsid w:val="004411B4"/>
    <w:rsid w:val="00477DFA"/>
    <w:rsid w:val="004B5E91"/>
    <w:rsid w:val="004E270C"/>
    <w:rsid w:val="004E3FFD"/>
    <w:rsid w:val="004E7206"/>
    <w:rsid w:val="00504C39"/>
    <w:rsid w:val="00522B66"/>
    <w:rsid w:val="005A5319"/>
    <w:rsid w:val="005F643B"/>
    <w:rsid w:val="006156DC"/>
    <w:rsid w:val="006708FA"/>
    <w:rsid w:val="006727DE"/>
    <w:rsid w:val="00677480"/>
    <w:rsid w:val="0069593E"/>
    <w:rsid w:val="006D2A46"/>
    <w:rsid w:val="00713128"/>
    <w:rsid w:val="00755B1B"/>
    <w:rsid w:val="007F3312"/>
    <w:rsid w:val="00802DB0"/>
    <w:rsid w:val="00863259"/>
    <w:rsid w:val="00872A99"/>
    <w:rsid w:val="008C17A8"/>
    <w:rsid w:val="00953AFE"/>
    <w:rsid w:val="00A21372"/>
    <w:rsid w:val="00A360D5"/>
    <w:rsid w:val="00A55F4D"/>
    <w:rsid w:val="00A67833"/>
    <w:rsid w:val="00A85627"/>
    <w:rsid w:val="00B56C6E"/>
    <w:rsid w:val="00C31C51"/>
    <w:rsid w:val="00C571B1"/>
    <w:rsid w:val="00C57594"/>
    <w:rsid w:val="00C62DF5"/>
    <w:rsid w:val="00C77A53"/>
    <w:rsid w:val="00CC3F25"/>
    <w:rsid w:val="00CC79BD"/>
    <w:rsid w:val="00D27611"/>
    <w:rsid w:val="00DF1B61"/>
    <w:rsid w:val="00E465EF"/>
    <w:rsid w:val="00E64F11"/>
    <w:rsid w:val="00E7307E"/>
    <w:rsid w:val="00ED3819"/>
    <w:rsid w:val="00ED7273"/>
    <w:rsid w:val="00FD1740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5B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F1"/>
  </w:style>
  <w:style w:type="paragraph" w:styleId="Footer">
    <w:name w:val="footer"/>
    <w:basedOn w:val="Normal"/>
    <w:link w:val="FooterChar"/>
    <w:uiPriority w:val="99"/>
    <w:unhideWhenUsed/>
    <w:rsid w:val="001F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F1"/>
  </w:style>
  <w:style w:type="paragraph" w:styleId="BalloonText">
    <w:name w:val="Balloon Text"/>
    <w:basedOn w:val="Normal"/>
    <w:link w:val="BalloonTextChar"/>
    <w:uiPriority w:val="99"/>
    <w:semiHidden/>
    <w:unhideWhenUsed/>
    <w:rsid w:val="001F7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53AFE"/>
  </w:style>
  <w:style w:type="paragraph" w:styleId="ListParagraph">
    <w:name w:val="List Paragraph"/>
    <w:basedOn w:val="Normal"/>
    <w:uiPriority w:val="34"/>
    <w:qFormat/>
    <w:rsid w:val="0052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F1"/>
  </w:style>
  <w:style w:type="paragraph" w:styleId="Footer">
    <w:name w:val="footer"/>
    <w:basedOn w:val="Normal"/>
    <w:link w:val="FooterChar"/>
    <w:uiPriority w:val="99"/>
    <w:unhideWhenUsed/>
    <w:rsid w:val="001F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F1"/>
  </w:style>
  <w:style w:type="paragraph" w:styleId="BalloonText">
    <w:name w:val="Balloon Text"/>
    <w:basedOn w:val="Normal"/>
    <w:link w:val="BalloonTextChar"/>
    <w:uiPriority w:val="99"/>
    <w:semiHidden/>
    <w:unhideWhenUsed/>
    <w:rsid w:val="001F7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53AFE"/>
  </w:style>
  <w:style w:type="paragraph" w:styleId="ListParagraph">
    <w:name w:val="List Paragraph"/>
    <w:basedOn w:val="Normal"/>
    <w:uiPriority w:val="34"/>
    <w:qFormat/>
    <w:rsid w:val="0052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498</Words>
  <Characters>2841</Characters>
  <Application>Microsoft Macintosh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Bowles</dc:creator>
  <cp:keywords/>
  <dc:description/>
  <cp:lastModifiedBy>Alexandra Bowles</cp:lastModifiedBy>
  <cp:revision>57</cp:revision>
  <cp:lastPrinted>2020-06-25T10:39:00Z</cp:lastPrinted>
  <dcterms:created xsi:type="dcterms:W3CDTF">2020-06-25T09:29:00Z</dcterms:created>
  <dcterms:modified xsi:type="dcterms:W3CDTF">2020-06-25T13:51:00Z</dcterms:modified>
</cp:coreProperties>
</file>